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0D" w:rsidRPr="0052670D" w:rsidRDefault="0052670D" w:rsidP="0052670D">
      <w:pPr>
        <w:rPr>
          <w:b/>
          <w:sz w:val="28"/>
          <w:szCs w:val="28"/>
        </w:rPr>
      </w:pPr>
      <w:r w:rsidRPr="0052670D">
        <w:rPr>
          <w:b/>
          <w:sz w:val="28"/>
          <w:szCs w:val="28"/>
        </w:rPr>
        <w:t>Jarní úklid často doprovází pálení zbytků po zimě, starých věcí, ořezu po stříhání stromů a dalších materiálů. Obecně pálení není zakázáno, je ale třeba dodržovat základní bezpečnostní opatření. Hasiči proto doporučují dodržovat následující pravidla:</w:t>
      </w:r>
    </w:p>
    <w:p w:rsidR="0052670D" w:rsidRPr="0052670D" w:rsidRDefault="0052670D" w:rsidP="0052670D">
      <w:pPr>
        <w:rPr>
          <w:sz w:val="28"/>
          <w:szCs w:val="28"/>
        </w:rPr>
      </w:pPr>
      <w:r w:rsidRPr="0052670D">
        <w:rPr>
          <w:sz w:val="28"/>
          <w:szCs w:val="28"/>
        </w:rPr>
        <w:t>Pálíme pouze materiály suché a dobře hořlavé, abychom neobtěžovali okolí.</w:t>
      </w:r>
    </w:p>
    <w:p w:rsidR="0052670D" w:rsidRPr="0052670D" w:rsidRDefault="0052670D" w:rsidP="0052670D">
      <w:pPr>
        <w:rPr>
          <w:sz w:val="28"/>
          <w:szCs w:val="28"/>
        </w:rPr>
      </w:pPr>
      <w:r w:rsidRPr="0052670D">
        <w:rPr>
          <w:sz w:val="28"/>
          <w:szCs w:val="28"/>
        </w:rPr>
        <w:t>Vždy pálíme pouze takové množství materiálu, které v případě potřeby dokážeme ihned uhasit.</w:t>
      </w:r>
    </w:p>
    <w:p w:rsidR="0052670D" w:rsidRPr="0052670D" w:rsidRDefault="0052670D" w:rsidP="0052670D">
      <w:pPr>
        <w:rPr>
          <w:sz w:val="28"/>
          <w:szCs w:val="28"/>
        </w:rPr>
      </w:pPr>
      <w:r w:rsidRPr="0052670D">
        <w:rPr>
          <w:sz w:val="28"/>
          <w:szCs w:val="28"/>
        </w:rPr>
        <w:t xml:space="preserve">Máme připravené hasicí prostředky, abychom dokázali zastavit případné nežádoucí rozšíření ohně, hasicí přístroj, </w:t>
      </w:r>
      <w:proofErr w:type="spellStart"/>
      <w:r w:rsidRPr="0052670D">
        <w:rPr>
          <w:sz w:val="28"/>
          <w:szCs w:val="28"/>
        </w:rPr>
        <w:t>džberovou</w:t>
      </w:r>
      <w:proofErr w:type="spellEnd"/>
      <w:r w:rsidRPr="0052670D">
        <w:rPr>
          <w:sz w:val="28"/>
          <w:szCs w:val="28"/>
        </w:rPr>
        <w:t xml:space="preserve"> stříkačku, kropáč s vodou atd.</w:t>
      </w:r>
    </w:p>
    <w:p w:rsidR="0052670D" w:rsidRPr="0052670D" w:rsidRDefault="0052670D" w:rsidP="0052670D">
      <w:pPr>
        <w:rPr>
          <w:sz w:val="28"/>
          <w:szCs w:val="28"/>
        </w:rPr>
      </w:pPr>
      <w:r w:rsidRPr="0052670D">
        <w:rPr>
          <w:sz w:val="28"/>
          <w:szCs w:val="28"/>
        </w:rPr>
        <w:t>Ohniště zabezpečíme proti rozšiřování např. obrytím, obsekáním nebo obložením nehořlavým materiálem.</w:t>
      </w:r>
    </w:p>
    <w:p w:rsidR="0052670D" w:rsidRPr="0052670D" w:rsidRDefault="0052670D" w:rsidP="0052670D">
      <w:pPr>
        <w:rPr>
          <w:sz w:val="28"/>
          <w:szCs w:val="28"/>
        </w:rPr>
      </w:pPr>
      <w:r w:rsidRPr="0052670D">
        <w:rPr>
          <w:sz w:val="28"/>
          <w:szCs w:val="28"/>
        </w:rPr>
        <w:t>Nikdy oheň ani nezapalujeme při silném větru, který by ho mohl šířit dále. Nikdy k zapalování nepoužíváme benzín či jiné hořlaviny I. třídy. V takovém případě hrozí vážné nebezpečí popálení osob v okolí.</w:t>
      </w:r>
    </w:p>
    <w:p w:rsidR="0052670D" w:rsidRPr="0052670D" w:rsidRDefault="0052670D" w:rsidP="0052670D">
      <w:pPr>
        <w:rPr>
          <w:sz w:val="28"/>
          <w:szCs w:val="28"/>
        </w:rPr>
      </w:pPr>
      <w:r w:rsidRPr="0052670D">
        <w:rPr>
          <w:sz w:val="28"/>
          <w:szCs w:val="28"/>
        </w:rPr>
        <w:t>Nikdy nepálíme ve velkém materiály, kde hrozí vznik toxických zplodin nebo látky ohrožující životní prostředí jako jsou plasty, vyjeté oleje, staré pneumatiky a podobně.</w:t>
      </w:r>
    </w:p>
    <w:p w:rsidR="0052670D" w:rsidRPr="0052670D" w:rsidRDefault="0052670D" w:rsidP="0052670D">
      <w:pPr>
        <w:rPr>
          <w:sz w:val="28"/>
          <w:szCs w:val="28"/>
        </w:rPr>
      </w:pPr>
      <w:r w:rsidRPr="0052670D">
        <w:rPr>
          <w:sz w:val="28"/>
          <w:szCs w:val="28"/>
        </w:rPr>
        <w:t>Nikdy nepálíme v blízkosti dozrávajícího obilí, sušícího se sena, lesa, staveb s otevřenými otvory a vůbec kdekoli, kam by hořící zbytky mohli zalétnout.</w:t>
      </w:r>
    </w:p>
    <w:p w:rsidR="0052670D" w:rsidRPr="0052670D" w:rsidRDefault="0052670D" w:rsidP="0052670D">
      <w:pPr>
        <w:rPr>
          <w:sz w:val="28"/>
          <w:szCs w:val="28"/>
        </w:rPr>
      </w:pPr>
      <w:r w:rsidRPr="0052670D">
        <w:rPr>
          <w:sz w:val="28"/>
          <w:szCs w:val="28"/>
        </w:rPr>
        <w:t>Nikdy nenecháváme hořící oheň bez dozoru a naopak průběh pálení pečlivě sledujeme.</w:t>
      </w:r>
    </w:p>
    <w:p w:rsidR="0052670D" w:rsidRPr="0052670D" w:rsidRDefault="0052670D" w:rsidP="0052670D">
      <w:pPr>
        <w:rPr>
          <w:sz w:val="28"/>
          <w:szCs w:val="28"/>
        </w:rPr>
      </w:pPr>
      <w:r w:rsidRPr="0052670D">
        <w:rPr>
          <w:sz w:val="28"/>
          <w:szCs w:val="28"/>
        </w:rPr>
        <w:t>Po skončení pálení ohniště prolijeme vodou nebo učiníme jiná opatření pro zabránění vzniku nového hoření.</w:t>
      </w:r>
    </w:p>
    <w:p w:rsidR="0052670D" w:rsidRPr="0052670D" w:rsidRDefault="0052670D" w:rsidP="0052670D">
      <w:pPr>
        <w:rPr>
          <w:sz w:val="28"/>
          <w:szCs w:val="28"/>
        </w:rPr>
      </w:pPr>
      <w:r w:rsidRPr="0052670D">
        <w:rPr>
          <w:sz w:val="28"/>
          <w:szCs w:val="28"/>
        </w:rPr>
        <w:t>V případě většího či delšího pálení nebo pálení na neobvyklém místě je vhodné ohlásit jeho adresu místním hasičům a jejich prostřednictvím na operační středisko HZS. Zabrání se tak planým poplachům, pokud někdo uvidí kouř a nahlásí požár.</w:t>
      </w:r>
    </w:p>
    <w:p w:rsidR="00B76870" w:rsidRPr="0052670D" w:rsidRDefault="00B76870">
      <w:pPr>
        <w:rPr>
          <w:sz w:val="32"/>
          <w:szCs w:val="32"/>
        </w:rPr>
      </w:pPr>
    </w:p>
    <w:sectPr w:rsidR="00B76870" w:rsidRPr="00526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2670D"/>
    <w:rsid w:val="0052670D"/>
    <w:rsid w:val="00B7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2019-03-26T18:31:00Z</dcterms:created>
  <dcterms:modified xsi:type="dcterms:W3CDTF">2019-03-26T18:31:00Z</dcterms:modified>
</cp:coreProperties>
</file>